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FF" w:rsidRPr="000F74A7" w:rsidRDefault="000F74A7" w:rsidP="000F74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F74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Проект по социально-личностному развитию</w:t>
      </w:r>
      <w:r w:rsidR="00E13AC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детей дошкольного возраста</w:t>
      </w:r>
      <w:bookmarkStart w:id="0" w:name="_GoBack"/>
      <w:bookmarkEnd w:id="0"/>
    </w:p>
    <w:p w:rsidR="004B11FF" w:rsidRPr="000F74A7" w:rsidRDefault="000F74A7" w:rsidP="000F74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F74A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«Мы и наш мир»</w:t>
      </w:r>
    </w:p>
    <w:p w:rsidR="004B11FF" w:rsidRPr="000F74A7" w:rsidRDefault="004B11FF" w:rsidP="000F74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4B11FF" w:rsidRPr="000F74A7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проекта……………………………………………………………..4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проекта………………………………………………………5 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проекта………………………………………………………7 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проекта………………………………9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направлений проекта…………………………………10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проекта по этапам………………………………………11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обеспечение……………………………………………………….12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tabs>
                <w:tab w:val="right" w:pos="9390"/>
              </w:tabs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реализации проекта……………………………………………………...13 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литературы…………………………………………………………..19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Приложения…………………………………………………………………..20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Анкеты для родителей…………………………………....20</w:t>
            </w:r>
          </w:p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Результаты диагностики…………………………………...2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3. Конспекты мероприятий с детьми……………………….23</w:t>
            </w:r>
          </w:p>
        </w:tc>
      </w:tr>
      <w:tr w:rsidR="004B11FF" w:rsidRPr="004B11FF" w:rsidTr="00103C43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4. Картотека по использованию развивающих игр……….30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проекта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«Играй и развивайся».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социально-коммуникативное, познавательное, развитие речи, художественно-эстетическое, физическое.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творческий.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Сроки реализации проекта: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01.10.2014 г. по 31.05.2015 г.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проекта: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(разные виды детской игры).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предназначен для детей старшего дошкольного возраста (5-6 лет)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Основополагающие принципы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принципы федерального государственного образовательного стандарта дошкольного образования:</w:t>
      </w:r>
    </w:p>
    <w:p w:rsidR="004B11FF" w:rsidRPr="004B11FF" w:rsidRDefault="004B11FF" w:rsidP="004B11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человека;</w:t>
      </w:r>
    </w:p>
    <w:p w:rsidR="004B11FF" w:rsidRPr="004B11FF" w:rsidRDefault="004B11FF" w:rsidP="004B11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личностно-развивающий и гуманистический характер взаимодействия взрослых и детей;</w:t>
      </w:r>
    </w:p>
    <w:p w:rsidR="004B11FF" w:rsidRPr="004B11FF" w:rsidRDefault="004B11FF" w:rsidP="004B11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личности ребёнка;</w:t>
      </w:r>
    </w:p>
    <w:p w:rsidR="004B11FF" w:rsidRPr="004B11FF" w:rsidRDefault="004B11FF" w:rsidP="004B11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 формах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в двадцать первом веке ставит перед нами много новых проблем, среди которых самой актуальной является проблема интеллектуального развития дошкольника.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Наверное, на земном шаре нет таких родителей, которые бы не мечтали о том, чтобы их малыш вырос здоровым, интеллектуально и всестороннее развитым ребенком. 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Каждый ребенок любознателен и ненасытен в познании окружающего мира. Для того чтобы любознательность малыша удовлетворялась, и он рос в постоянном умственном и интеллектуальном развитии заинтересованы все взрослые.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Федеральные государственные образовательные стандарты дошкольного образования (ФГОС) предусматривают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формирование общей культуры личности детей, в том числе ценностей интеллектуального развития дошкольника. Все пять образовательных областей ФГОС направлены на развитие интеллектуальных способностей у дошкольника.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Именно в дошкольном возрасте очень важно стимулировать развитие мыслительных процессов: умение сравнивать, узнавать, обобщать, делать выводы для безболезненного, плавного перехода дошкольника из ДОУ в школу.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Работая с детьми старшего дошкольного возраста, я заметила, что лучше всего интеллект ребенка развивается в процессе игры, когда он не осознано, естественным образом впитывает новые знания об окружающем мире. Этот факт учитываю в своей работе, но стараюсь не переусердствовать, не погасить в ребенке познавательный интерес. Чтобы эффективно стимулировать интеллектуальное развитие ребенка в игре, предлагаю ему варианты продолжения игры, начатой ребенком по собственной инициативе. Предлагаю детям новые интересные занятия, поддерживаю их живейший интерес ко всем 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новым предметам и явлениям, но их предпочтения остаются главным фактором при выборе развивающих игр и упражнений.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Отмечая каждое достижение ребенка, поощряя его добрыми словами и лаской, мы тем самым повышаем его уверенность в собственных силах и стремление к новым результатам, а эти качества просто необходимы для интеллектуального развития ребенка и его успешности в будущем.</w:t>
      </w:r>
    </w:p>
    <w:p w:rsidR="004B11FF" w:rsidRPr="004B11FF" w:rsidRDefault="004B11FF" w:rsidP="000F74A7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Цель и задачи проекта.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Цель проекта: 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создание комфортной игровой среды для развития интеллектуально развитой личности. 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Задачи проекта:</w:t>
      </w:r>
    </w:p>
    <w:p w:rsidR="004B11FF" w:rsidRPr="004B11FF" w:rsidRDefault="004B11FF" w:rsidP="004B11FF">
      <w:pPr>
        <w:numPr>
          <w:ilvl w:val="0"/>
          <w:numId w:val="2"/>
        </w:numPr>
        <w:shd w:val="clear" w:color="auto" w:fill="FCFCFC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Формировать у детей стремление к самосовершенствованию.</w:t>
      </w:r>
    </w:p>
    <w:p w:rsidR="004B11FF" w:rsidRPr="004B11FF" w:rsidRDefault="004B11FF" w:rsidP="004B11FF">
      <w:pPr>
        <w:numPr>
          <w:ilvl w:val="0"/>
          <w:numId w:val="2"/>
        </w:numPr>
        <w:shd w:val="clear" w:color="auto" w:fill="FCFCFC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Воспитывать у детей желание к получению новых знаний и навыков.</w:t>
      </w:r>
    </w:p>
    <w:p w:rsidR="004B11FF" w:rsidRPr="004B11FF" w:rsidRDefault="004B11FF" w:rsidP="004B11FF">
      <w:pPr>
        <w:numPr>
          <w:ilvl w:val="0"/>
          <w:numId w:val="2"/>
        </w:numPr>
        <w:shd w:val="clear" w:color="auto" w:fill="FCFCFC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Закрепить навыки, полученные в игре.</w:t>
      </w:r>
    </w:p>
    <w:p w:rsidR="004B11FF" w:rsidRPr="004B11FF" w:rsidRDefault="004B11FF" w:rsidP="004B11FF">
      <w:pPr>
        <w:numPr>
          <w:ilvl w:val="0"/>
          <w:numId w:val="2"/>
        </w:numPr>
        <w:shd w:val="clear" w:color="auto" w:fill="FCFCFC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Пополнить и обогатить предметно развивающую образовательную среду.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Участники проекта: 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дети</w:t>
      </w: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,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воспитатели, младший воспитатель, родители.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Целевая группа проекта: 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проект предназначен для детей старшего дошкольного возраста.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Основные формы реализации проекта </w:t>
      </w: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прослеживаются в </w:t>
      </w:r>
      <w:proofErr w:type="spellStart"/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воспитательно</w:t>
      </w:r>
      <w:proofErr w:type="spellEnd"/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-образовательном процессе и подразделены </w:t>
      </w:r>
      <w:proofErr w:type="gramStart"/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</w:t>
      </w:r>
      <w:proofErr w:type="gramEnd"/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4B11FF" w:rsidRPr="004B11FF" w:rsidRDefault="004B11FF" w:rsidP="004B11FF">
      <w:pPr>
        <w:numPr>
          <w:ilvl w:val="0"/>
          <w:numId w:val="3"/>
        </w:numPr>
        <w:shd w:val="clear" w:color="auto" w:fill="FCFCFC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деятельности,</w:t>
      </w:r>
    </w:p>
    <w:p w:rsidR="004B11FF" w:rsidRPr="004B11FF" w:rsidRDefault="004B11FF" w:rsidP="004B11FF">
      <w:pPr>
        <w:numPr>
          <w:ilvl w:val="0"/>
          <w:numId w:val="3"/>
        </w:numPr>
        <w:shd w:val="clear" w:color="auto" w:fill="FCFCFC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Образовательную деятельность, осуществляемую в ходе режимных моментов.</w:t>
      </w:r>
    </w:p>
    <w:p w:rsidR="004B11FF" w:rsidRPr="004B11FF" w:rsidRDefault="004B11FF" w:rsidP="004B11FF">
      <w:pPr>
        <w:shd w:val="clear" w:color="auto" w:fill="FCFCFC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Организованная образовательная деятельность включает в себя: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всестороннее развитие ребенка;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художественной литературы;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ситуаций;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предметных и сюжетных картинок, иллюстраций;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Слушанье и обсуждение народной, детской музыки;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под тексты стихотворений,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песен;</w:t>
      </w:r>
    </w:p>
    <w:p w:rsidR="004B11FF" w:rsidRPr="004B11FF" w:rsidRDefault="004B11FF" w:rsidP="004B11FF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занятия по всем образовательным областям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групповые, межгрупповые 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общесадовские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11FF" w:rsidRPr="004B11FF" w:rsidRDefault="004B11FF" w:rsidP="004B11FF">
      <w:pPr>
        <w:numPr>
          <w:ilvl w:val="0"/>
          <w:numId w:val="5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досуги;</w:t>
      </w:r>
    </w:p>
    <w:p w:rsidR="004B11FF" w:rsidRPr="004B11FF" w:rsidRDefault="004B11FF" w:rsidP="004B11FF">
      <w:pPr>
        <w:numPr>
          <w:ilvl w:val="0"/>
          <w:numId w:val="5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Праздники;</w:t>
      </w:r>
    </w:p>
    <w:p w:rsidR="004B11FF" w:rsidRPr="004B11FF" w:rsidRDefault="004B11FF" w:rsidP="004B11FF">
      <w:pPr>
        <w:numPr>
          <w:ilvl w:val="0"/>
          <w:numId w:val="5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КВНы;</w:t>
      </w:r>
    </w:p>
    <w:p w:rsidR="004B11FF" w:rsidRPr="004B11FF" w:rsidRDefault="004B11FF" w:rsidP="004B11FF">
      <w:pPr>
        <w:numPr>
          <w:ilvl w:val="0"/>
          <w:numId w:val="5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дверей;</w:t>
      </w:r>
    </w:p>
    <w:p w:rsidR="004B11FF" w:rsidRPr="004B11FF" w:rsidRDefault="004B11FF" w:rsidP="004B11FF">
      <w:pPr>
        <w:numPr>
          <w:ilvl w:val="0"/>
          <w:numId w:val="5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представления.</w:t>
      </w:r>
    </w:p>
    <w:p w:rsidR="004B11FF" w:rsidRPr="004B11FF" w:rsidRDefault="004B11FF" w:rsidP="000F74A7">
      <w:pPr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4B11FF" w:rsidRPr="004B11FF" w:rsidRDefault="004B11FF" w:rsidP="004B11FF">
      <w:pPr>
        <w:numPr>
          <w:ilvl w:val="0"/>
          <w:numId w:val="6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усвоенные знания и способы деятельности для решения новых проблем;</w:t>
      </w:r>
    </w:p>
    <w:p w:rsidR="004B11FF" w:rsidRPr="004B11FF" w:rsidRDefault="004B11FF" w:rsidP="004B11FF">
      <w:pPr>
        <w:numPr>
          <w:ilvl w:val="0"/>
          <w:numId w:val="6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действия, направленные на достижение конкретной цели;</w:t>
      </w:r>
    </w:p>
    <w:p w:rsidR="004B11FF" w:rsidRPr="004B11FF" w:rsidRDefault="004B11FF" w:rsidP="004B11FF">
      <w:pPr>
        <w:numPr>
          <w:ilvl w:val="0"/>
          <w:numId w:val="6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универсальными предпосылками учебной деятельности;</w:t>
      </w:r>
    </w:p>
    <w:p w:rsidR="004B11FF" w:rsidRPr="004B11FF" w:rsidRDefault="004B11FF" w:rsidP="004B11FF">
      <w:pPr>
        <w:numPr>
          <w:ilvl w:val="0"/>
          <w:numId w:val="6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интеллектуальные задачи, адекватные возрасту.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родителей:</w:t>
      </w:r>
    </w:p>
    <w:p w:rsidR="004B11FF" w:rsidRPr="004B11FF" w:rsidRDefault="004B11FF" w:rsidP="004B11FF">
      <w:pPr>
        <w:numPr>
          <w:ilvl w:val="0"/>
          <w:numId w:val="7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по совершенствованию интеллектуальных навыков у детей старшего дошкольного возраста;</w:t>
      </w:r>
    </w:p>
    <w:p w:rsidR="004B11FF" w:rsidRPr="004B11FF" w:rsidRDefault="004B11FF" w:rsidP="004B11FF">
      <w:pPr>
        <w:numPr>
          <w:ilvl w:val="0"/>
          <w:numId w:val="7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родителей, детей и педагогов по вопросам интеллектуального развития.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4B11FF" w:rsidRPr="004B11FF" w:rsidRDefault="004B11FF" w:rsidP="004B11F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по совершенствованию интеллектуальных навыков у детей старшего дошкольного возраста;</w:t>
      </w:r>
    </w:p>
    <w:p w:rsidR="004B11FF" w:rsidRPr="004B11FF" w:rsidRDefault="004B11FF" w:rsidP="004B11F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родителей, детей и педагогов по вопросам интеллектуального развития;</w:t>
      </w:r>
    </w:p>
    <w:p w:rsidR="004B11FF" w:rsidRPr="004B11FF" w:rsidRDefault="004B11FF" w:rsidP="004B11FF">
      <w:pPr>
        <w:numPr>
          <w:ilvl w:val="0"/>
          <w:numId w:val="8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предметно – развивающей образовательной среды дидактическими играми, пособиями, методическими разработками по развитию интеллектуальных способностей у детей старшего дошкольного возраста.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4B11FF" w:rsidRPr="004B11FF" w:rsidRDefault="004B11FF" w:rsidP="004B11FF">
      <w:pPr>
        <w:numPr>
          <w:ilvl w:val="0"/>
          <w:numId w:val="9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фотоматериал;</w:t>
      </w:r>
    </w:p>
    <w:p w:rsidR="004B11FF" w:rsidRPr="004B11FF" w:rsidRDefault="004B11FF" w:rsidP="004B11FF">
      <w:pPr>
        <w:numPr>
          <w:ilvl w:val="0"/>
          <w:numId w:val="9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рекомендаций;</w:t>
      </w:r>
    </w:p>
    <w:p w:rsidR="004B11FF" w:rsidRPr="004B11FF" w:rsidRDefault="004B11FF" w:rsidP="004B11FF">
      <w:pPr>
        <w:numPr>
          <w:ilvl w:val="0"/>
          <w:numId w:val="9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4B11FF" w:rsidRPr="004B11FF" w:rsidRDefault="004B11FF" w:rsidP="004B11F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направлений проекта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Оснащение предметно 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–р</w:t>
      </w:r>
      <w:proofErr w:type="gram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азвивающей среды старшей группы детского сада:</w:t>
      </w:r>
    </w:p>
    <w:p w:rsidR="004B11FF" w:rsidRPr="004B11FF" w:rsidRDefault="004B11FF" w:rsidP="004B11FF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уголков:</w:t>
      </w:r>
    </w:p>
    <w:p w:rsidR="004B11FF" w:rsidRPr="004B11FF" w:rsidRDefault="004B11FF" w:rsidP="004B11FF">
      <w:pPr>
        <w:numPr>
          <w:ilvl w:val="0"/>
          <w:numId w:val="10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представлений,</w:t>
      </w:r>
    </w:p>
    <w:p w:rsidR="004B11FF" w:rsidRPr="004B11FF" w:rsidRDefault="004B11FF" w:rsidP="004B11FF">
      <w:p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FF" w:rsidRPr="004B11FF" w:rsidRDefault="004B11FF" w:rsidP="004B11FF">
      <w:pPr>
        <w:numPr>
          <w:ilvl w:val="0"/>
          <w:numId w:val="10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</w:t>
      </w:r>
    </w:p>
    <w:p w:rsidR="004B11FF" w:rsidRPr="004B11FF" w:rsidRDefault="004B11FF" w:rsidP="004B11FF">
      <w:pPr>
        <w:numPr>
          <w:ilvl w:val="0"/>
          <w:numId w:val="10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развитие, </w:t>
      </w:r>
    </w:p>
    <w:p w:rsidR="004B11FF" w:rsidRPr="004B11FF" w:rsidRDefault="004B11FF" w:rsidP="004B11FF">
      <w:pPr>
        <w:numPr>
          <w:ilvl w:val="0"/>
          <w:numId w:val="10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развитие,</w:t>
      </w:r>
    </w:p>
    <w:p w:rsidR="004B11FF" w:rsidRPr="004B11FF" w:rsidRDefault="004B11FF" w:rsidP="004B11FF">
      <w:pPr>
        <w:numPr>
          <w:ilvl w:val="0"/>
          <w:numId w:val="10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</w:t>
      </w:r>
      <w:r w:rsidRPr="004B1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4B1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B11FF" w:rsidRPr="004B11FF" w:rsidRDefault="004B11FF" w:rsidP="004B11FF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Изготовление методических пособий.</w:t>
      </w:r>
    </w:p>
    <w:p w:rsidR="004B11FF" w:rsidRPr="004B11FF" w:rsidRDefault="004B11FF" w:rsidP="004B11FF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Сделать подборку игр по интеллектуальному развитию.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Методическая копилка:</w:t>
      </w:r>
    </w:p>
    <w:p w:rsidR="004B11FF" w:rsidRPr="004B11FF" w:rsidRDefault="004B11FF" w:rsidP="004B11FF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 работы по интеллектуальному развитию старших дошкольников.</w:t>
      </w:r>
    </w:p>
    <w:p w:rsidR="004B11FF" w:rsidRPr="004B11FF" w:rsidRDefault="004B11FF" w:rsidP="004B11FF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конспекты занятий, развлечений и досугов.</w:t>
      </w:r>
    </w:p>
    <w:p w:rsidR="004B11FF" w:rsidRPr="004B11FF" w:rsidRDefault="004B11FF" w:rsidP="004B11FF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оформить методический материал по развитию интеллектуальных способностей у старших дошкольников.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Работа с родителями:</w:t>
      </w:r>
    </w:p>
    <w:p w:rsidR="004B11FF" w:rsidRPr="004B11FF" w:rsidRDefault="004B11FF" w:rsidP="004B11FF">
      <w:pPr>
        <w:spacing w:before="24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по развитию интеллектуальных способностей у детей старшего дошкольного возраста через индивидуальные консультации, семинары-практикумы, беседы, мастер-классы, родительские собрания, интеллектуальные КВНы.</w:t>
      </w:r>
    </w:p>
    <w:p w:rsidR="004B11FF" w:rsidRPr="004B11FF" w:rsidRDefault="004B11FF" w:rsidP="000F74A7">
      <w:pPr>
        <w:spacing w:before="240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проекта по этапам.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 </w:t>
      </w:r>
      <w:proofErr w:type="gramStart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–п</w:t>
      </w:r>
      <w:proofErr w:type="gramEnd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одготовительный. </w:t>
      </w:r>
    </w:p>
    <w:p w:rsidR="004B11FF" w:rsidRPr="004B11FF" w:rsidRDefault="000F74A7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на начальном этапе проекта помогает выявить степень активности родителей в организации игр на развитие интеллектуальных способностей у детей через анкетирование. В последующей деятельности диагностика помогает проследить динамику и эффективность мероприятий проекта. Диагностику проводят воспитатели. 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этап </w:t>
      </w:r>
      <w:proofErr w:type="gramStart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–о</w:t>
      </w:r>
      <w:proofErr w:type="gramEnd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сновной.</w:t>
      </w:r>
    </w:p>
    <w:p w:rsidR="004B11FF" w:rsidRPr="004B11FF" w:rsidRDefault="000F74A7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Ноябрь-март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выполнение подробного плана работы по всем видам деятельности с детьми; совместная образовательная работа с детьми, родителями для решения поставленных задач; подборка художественных произведений,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разнообразных игр по данной теме, логических задач, упражнений, непосредственно-образовательная деятельность по пяти образовательным областям ФГОС.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="000F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– май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над проектом; анкетирование</w:t>
      </w:r>
    </w:p>
    <w:p w:rsidR="000F74A7" w:rsidRDefault="004B11FF" w:rsidP="000F74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опрос детей; презентация проекта.</w:t>
      </w:r>
    </w:p>
    <w:p w:rsidR="004B11FF" w:rsidRPr="004B11FF" w:rsidRDefault="004B11FF" w:rsidP="000F74A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5670"/>
        <w:gridCol w:w="3077"/>
      </w:tblGrid>
      <w:tr w:rsidR="004B11FF" w:rsidRPr="004B11FF" w:rsidTr="00103C43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ресурсной базы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B11FF" w:rsidRPr="004B11FF" w:rsidTr="00103C43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11FF" w:rsidRPr="004B11FF" w:rsidTr="00103C43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материал, в том числе нетрадиционный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  <w:tr w:rsidR="004B11FF" w:rsidRPr="004B11FF" w:rsidTr="00103C43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средства:</w:t>
            </w:r>
          </w:p>
          <w:p w:rsidR="004B11FF" w:rsidRPr="004B11FF" w:rsidRDefault="004B11FF" w:rsidP="004B11FF">
            <w:pPr>
              <w:numPr>
                <w:ilvl w:val="0"/>
                <w:numId w:val="12"/>
              </w:numPr>
              <w:spacing w:before="240"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</w:t>
            </w:r>
          </w:p>
          <w:p w:rsidR="004B11FF" w:rsidRPr="004B11FF" w:rsidRDefault="004B11FF" w:rsidP="004B11FF">
            <w:pPr>
              <w:numPr>
                <w:ilvl w:val="0"/>
                <w:numId w:val="12"/>
              </w:numPr>
              <w:spacing w:before="240"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для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мультимидийных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11FF" w:rsidRPr="004B11FF" w:rsidTr="00103C43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материал: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картинный материал (иллюстрации, плаката),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(дидактические игрушки),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пособия, карточки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  <w:tr w:rsidR="004B11FF" w:rsidRPr="004B11FF" w:rsidTr="00103C43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материал: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 программа дошкольного образования,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 – тематические планы по образовательным областям,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с методическими рекомендациями,</w:t>
            </w:r>
          </w:p>
          <w:p w:rsidR="004B11FF" w:rsidRPr="004B11FF" w:rsidRDefault="004B11FF" w:rsidP="004B11FF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программа для детей старшего возраста «Интеллектуальное развитие детей через математические игры»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</w:tbl>
    <w:p w:rsidR="004B11FF" w:rsidRPr="004B11FF" w:rsidRDefault="004B11FF" w:rsidP="000F74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392"/>
        <w:gridCol w:w="3037"/>
        <w:gridCol w:w="1820"/>
        <w:gridCol w:w="1925"/>
      </w:tblGrid>
      <w:tr w:rsidR="004B11FF" w:rsidRPr="004B11FF" w:rsidTr="00103C43">
        <w:trPr>
          <w:trHeight w:val="76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Подготовительный этап</w:t>
            </w:r>
          </w:p>
          <w:p w:rsidR="004B11FF" w:rsidRPr="004B11FF" w:rsidRDefault="000F74A7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1FF"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4B11FF" w:rsidRPr="004B11FF" w:rsidTr="00103C43">
        <w:trPr>
          <w:trHeight w:val="7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4B11FF" w:rsidRPr="004B11FF" w:rsidTr="00103C4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Побор материала по теме проекта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полученного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1неделя октября</w:t>
            </w:r>
          </w:p>
        </w:tc>
      </w:tr>
      <w:tr w:rsidR="004B11FF" w:rsidRPr="004B11FF" w:rsidTr="00103C4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по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октября</w:t>
            </w:r>
          </w:p>
        </w:tc>
      </w:tr>
      <w:tr w:rsidR="004B11FF" w:rsidRPr="004B11FF" w:rsidTr="00103C4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по теме проекта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плана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неделя октября</w:t>
            </w:r>
          </w:p>
        </w:tc>
      </w:tr>
      <w:tr w:rsidR="004B11FF" w:rsidRPr="004B11FF" w:rsidTr="00103C43">
        <w:trPr>
          <w:trHeight w:val="6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родителями, направленное на реализацию проекта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проектом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ноября</w:t>
            </w:r>
          </w:p>
        </w:tc>
      </w:tr>
    </w:tbl>
    <w:p w:rsidR="004B11FF" w:rsidRPr="004B11FF" w:rsidRDefault="004B11FF" w:rsidP="000F74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p w:rsidR="004B11FF" w:rsidRPr="004B11FF" w:rsidRDefault="000F74A7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(Ноябрь – март</w:t>
      </w:r>
      <w:r w:rsidR="004B11FF"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71"/>
        <w:gridCol w:w="2534"/>
        <w:gridCol w:w="2394"/>
        <w:gridCol w:w="2128"/>
        <w:gridCol w:w="2329"/>
      </w:tblGrid>
      <w:tr w:rsidR="004B11FF" w:rsidRPr="004B11FF" w:rsidTr="00103C4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 и соисполнители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4B11FF" w:rsidRPr="004B11FF" w:rsidTr="00103C4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Социально-коммуникативное развитие: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Сюжетно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олевая игра «Идем в гости».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«Птицы в ловушке».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«Ожившие игрушки».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«Одуванчик».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 нас порядок».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Экскурсия в школу, библиотеку.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взаимодействие и общение ребёнка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сверстниками.</w:t>
            </w:r>
          </w:p>
          <w:p w:rsidR="004B11FF" w:rsidRPr="004B11FF" w:rsidRDefault="004B11FF" w:rsidP="004B11FF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родителей к созданию условий для сюжетно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олевых игр.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экскурсии, дидактические и развивающие игры.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олевая игры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воспитатели,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–ф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4B11FF" w:rsidRPr="004B11FF" w:rsidTr="00103C4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«Письмо от Незнайки».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«Высоко – низко,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далеко – близко».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«Курочка Ряба».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«Скорее собери».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«Найди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такую-же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«Летучие мыши».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«Что мы делаем».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«Загадочные отпечатки».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Логические задачи, головоломки, кроссворды.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Игры с блоками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интерес, любознательность, познавательную мотивацию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первичные представления о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себе, других людях, объектах окружающего мира, их свойствах и отношениях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Занятия, дидактические, развивающие настольные,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игры, логические задачи. Сюжетно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олевая игры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 воспитатели, родители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1FF" w:rsidRPr="004B11FF" w:rsidTr="00103C43">
        <w:trPr>
          <w:trHeight w:val="69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изображаем пальцами цифры, буквы;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подвижности силы и гибкости пальцев;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(чтение, письмо, понятия о времени, растения т.д.)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и т.д.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связную, грамматически правильную диалогическую и монологическую речь. Учить владеть речью как средством общения и культуры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на занятиях стихов, загадок, пословиц, поговорок и т.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гровые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тренинги для развития речи, театрализованные игры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воспитатели, родители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–ф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4B11FF" w:rsidRPr="004B11FF" w:rsidTr="00103C4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упражнения: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 ряд, нахождение ошибки,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умозаключения.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«русская матрешка», «У меня есть друг усатый, кот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Матроскинполосатый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«Новогоднее веселье», «Кухонные принадлежности»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«мамочка милая, мама моя»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доктор Айболит»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Реализовывать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самостоятельную творческую деятельность при рисовании различных предметов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штриховок и т.д., при лепке из пластилина, аппликации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Тетради с заданиями, альбомы упражнений для развития руки ребенка, веселые домашние задания, графические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диктанты, альбомы по лепке и аппликации «сделай сам»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первую половину дня)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–ф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11FF" w:rsidRPr="004B11FF" w:rsidTr="00103C4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 сбегом: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«Пятнашки», «Ракеты»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 с прыжками: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 в мешках», «Прыжки через скакалку»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 с мячом: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«Пятнашки с мячом», «Эстафета с передачей мяча»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 игры: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«Повтори – ка», «Пусть ворона мокнет»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– складки;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скороговорки;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Народные игры;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«Краски», «Прорыв цепи»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физические качества у ребенка. Укреплять крупную и мелкую моторику рук на физкультминутках, включенных на каждое занятие и в свободной деятельности детей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игры,</w:t>
            </w:r>
          </w:p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Динамические паузы,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психогимнастики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физкультминутка, подвижные игры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воспитатели, родители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первую половину дня)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–ф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4B11FF" w:rsidRPr="004B11FF" w:rsidRDefault="004B11FF" w:rsidP="004B11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4B11FF" w:rsidRPr="004B11FF" w:rsidRDefault="004B11FF" w:rsidP="000F74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098"/>
        <w:gridCol w:w="3673"/>
        <w:gridCol w:w="3451"/>
      </w:tblGrid>
      <w:tr w:rsidR="004B11FF" w:rsidRPr="004B11FF" w:rsidTr="00103C4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B11FF" w:rsidRPr="004B11FF" w:rsidTr="00103C4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Диагностика:</w:t>
            </w:r>
          </w:p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«Нужна ли игра ребенку и зачем?»</w:t>
            </w:r>
          </w:p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«Исследование игровой деятельности»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– «Справочник старшего воспитателя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г. № 6-8</w:t>
            </w:r>
          </w:p>
        </w:tc>
      </w:tr>
      <w:tr w:rsidR="004B11FF" w:rsidRPr="004B11FF" w:rsidTr="00103C4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«Интеллектуальное развитие ребенк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 Сорокина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для педагогов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дошкольных учреждений 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4B11FF" w:rsidRPr="004B11FF" w:rsidTr="00103C4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родителями за круглым столом. Выступление родителей об опыте организации игр детей дома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родителями работа по организации «Центра занимательной математики» Игры: «Найти пару», «Составь картинку», «Логическое лото» и др.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Е.В.Сербина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«Математика для малышей»</w:t>
            </w:r>
          </w:p>
        </w:tc>
      </w:tr>
      <w:tr w:rsidR="004B11FF" w:rsidRPr="004B11FF" w:rsidTr="00103C4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«Значение занимательного материала для развития детей»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З.А.Михайлова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«Игровые занимательные задачи для дошкольников</w:t>
            </w:r>
          </w:p>
        </w:tc>
      </w:tr>
      <w:tr w:rsidR="004B11FF" w:rsidRPr="004B11FF" w:rsidTr="00103C43">
        <w:trPr>
          <w:trHeight w:val="7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с родителями конкурс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смекалистых</w:t>
            </w:r>
            <w:proofErr w:type="gram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«Торопись, да не ошибись»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0F74A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4B11FF" w:rsidRPr="004B11FF" w:rsidRDefault="000F74A7" w:rsidP="004B11F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(апрель-май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1FF"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tbl>
      <w:tblPr>
        <w:tblW w:w="1006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2392"/>
        <w:gridCol w:w="1701"/>
        <w:gridCol w:w="1134"/>
      </w:tblGrid>
      <w:tr w:rsidR="004B11FF" w:rsidRPr="004B11FF" w:rsidTr="00103C43">
        <w:trPr>
          <w:trHeight w:val="797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. Диагностическое обследование: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586"/>
        </w:trPr>
        <w:tc>
          <w:tcPr>
            <w:tcW w:w="4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психических процессов у дошкольника».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1171"/>
        </w:trPr>
        <w:tc>
          <w:tcPr>
            <w:tcW w:w="4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 «Отношение родителей к интеллектуальному развитию своего ребенка».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эффективности реализации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Дети,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480"/>
        </w:trPr>
        <w:tc>
          <w:tcPr>
            <w:tcW w:w="4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«Играй и развивайся».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папки для педагогов: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1939"/>
        </w:trPr>
        <w:tc>
          <w:tcPr>
            <w:tcW w:w="4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"Картотека игр по формированию интеллектуальных способностей у дошкольника» 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«Занимательные физкультминутки»; 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которые учат»; «Релаксационные игры», «Развиваем ручки»;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компетентности педагогов в плане развития психического здоровья у детей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Воспитатели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826"/>
        </w:trPr>
        <w:tc>
          <w:tcPr>
            <w:tcW w:w="4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«Игры на воздухе, с водой»; Подвижные игры.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1350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Интеллектуальный марафон: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Знайки</w:t>
            </w:r>
            <w:proofErr w:type="spellEnd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обобщение пройденного материала.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1FF" w:rsidRPr="004B11FF" w:rsidTr="00103C43">
        <w:trPr>
          <w:trHeight w:val="245"/>
        </w:trPr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874"/>
        </w:trPr>
        <w:tc>
          <w:tcPr>
            <w:tcW w:w="48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Создание папки для родителей: "Дошкольное детство – первый период психического развития ребенка" (памятки, рекомендации, буклеты, консультации).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педагогической культуры родителей </w:t>
            </w:r>
            <w:proofErr w:type="gramStart"/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вопросу интеллектуального развития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1FF" w:rsidRPr="004B11FF" w:rsidTr="00103C43">
        <w:trPr>
          <w:trHeight w:val="100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1FF" w:rsidRPr="004B11FF" w:rsidRDefault="004B11FF" w:rsidP="004B11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11FF" w:rsidRPr="004B11FF" w:rsidRDefault="004B11FF" w:rsidP="004B11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4B11FF" w:rsidRPr="004B11FF" w:rsidRDefault="004B11FF" w:rsidP="004B11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Белоусова, Л.Е. Удивительные истории [Текст]: библиотека программы «Детство» /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Л.Е.Белоусова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М.;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Просвящение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- 214с.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Буктакова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 Игры для детского сада [Текст]: пособие для воспитателей / В.М.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Буктакова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С.– П.; Сфера, 2009. – 168с.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Колесникова Е. В. Я решаю логические задачи [Текст]: Учебное пособие / Е.В. Колесникова. – М.; ТЦ Сфера, 2015. – 48с.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Матюшкин А.М. Мышление, обучение, творчество [Текст]: А.М. Матюшкин. - М.; Воронеж, 2003. – 85с.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Михайлова З.А. Игровые занимательные задачи для дошкольников [Текст]: пособие для воспитателей /З.А. Михайлова. – М.;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Просвящение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287с.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Психология одаренности детей и подростко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в[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Текст]: пособие для педагогов / под ред. Н.С.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ТЦ Сфера, 2010 - 205с.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Михайлова З.А. Логико – математическое развитие дошкольников/ З.А. Михайлова, К.А Носова – СПб. ООО Изд-во Детство – пресс, 2013. – 128с.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Сорокина Л.И. Интеллектуальное развитие детей, 5 - 6 лет: 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[Текст]: пособие для педагогов / Л.И. Сорокина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Гуманитарный издательский центр ВЛАДОС, 2014 – 145с.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Юзбекова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Место игры в интеллектуальном развитии дошкольника [Текст]: Москва, 2006. – 256 с.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«Исследование игровой деятельности»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какие игры умеет играть?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Какова тематика игр?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сюжеты привлекают, используются для обыгрывания?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взаимодействует в игре с другими детьми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нужное</w:t>
      </w:r>
      <w:proofErr w:type="gram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подчеркнуть):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в одиночку;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держится возле других;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включается в игру;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организует других;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командует;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распоряжается;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мешает быть инициатором игр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(нужное подчеркнуть):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робость;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игровых навыков;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организационных навыков;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боязнь сделать что-то не так;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Реакция на трудности в игре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нужное</w:t>
      </w:r>
      <w:proofErr w:type="gram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подчеркнуть):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сдается;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пытается преодолеть трудности какое-то время;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пытается преодолеть трудности постоянно;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другое.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Сужается или расширяется диапазон игровых действий?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проявляется игровая фантазия, игровое творчество?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Пожалуйста, укажите фамилию и имя ребенка.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сотрудничество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«Нужна ли игра ребенку и зачем?»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Какие игры и игрушки предпочитает ваш ребенок?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какие игры вы играете вместе с ребенком?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- это серьезное занятие или пустое времяпре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провождение?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Считаете ли вы, что в вашей семье есть взаимопонимание с детьми?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общие занятия и увлечения?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Предпочитаете ли вы проводить вместе с детьми свободное время?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7.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ваш ребенок занят вечером, после прихода из детского сада?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8.Какие детские игры вы знаете сами?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9. Как вы считаете, для чего ребенку нужна игра? </w:t>
      </w:r>
    </w:p>
    <w:p w:rsidR="004B11FF" w:rsidRPr="004B11FF" w:rsidRDefault="004B11FF" w:rsidP="004B11FF">
      <w:pPr>
        <w:tabs>
          <w:tab w:val="left" w:pos="5220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Сколько времени проводит ваш ребенок у телевизора? Кто включает ребенку телевизор? Кто выбирает телепередачи для просмотра? </w:t>
      </w:r>
    </w:p>
    <w:p w:rsidR="004B11FF" w:rsidRPr="004B11FF" w:rsidRDefault="004B11FF" w:rsidP="004B11FF">
      <w:pPr>
        <w:tabs>
          <w:tab w:val="left" w:pos="5220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за сотрудничество!</w:t>
      </w:r>
    </w:p>
    <w:p w:rsidR="004B11FF" w:rsidRPr="004B11FF" w:rsidRDefault="004B11FF" w:rsidP="000F74A7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развития интеллектуальных способностей у старших дошкольников (5-6 лет)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FF" w:rsidRPr="004B11FF" w:rsidRDefault="004B11FF" w:rsidP="004B1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4B11FF" w:rsidRPr="004B11FF" w:rsidRDefault="004B11FF" w:rsidP="004B1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Конспекты занятий и мероприятий с детьми.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«Снеговик</w:t>
      </w:r>
      <w:r w:rsidRPr="004B11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приглашает на ёлку»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в пределах 10.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различать цифры от 1 до 10.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различать геометрические фигуры (треугольник, квадрат, прямоугольник) и со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ставлять из них квадрат.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С.Я. Маршака.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бибабо: заяц, лиса, медведь. Большая искусственная ёлка. Че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тыре маленьких искусственных ёлки, к каж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 прикреплена карточка с цифрой (от 1 до 10). Письмо в конверте. Четыре карточки с изображением снежинок (от 1 до 10). Два изображения снеговиков, отличающихся пя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тью деталями.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белка, лошадка, собака, сова, снеговик.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из белой бумаги на нитке; квад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раты, треугольники, прямоугольники разно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размера из цветной бумаги; клеящий ка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рандаш, клеенка, тряпочка - на каждого ре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Аудиозаписи: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лесу родилась ёлочка"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(муз.</w:t>
      </w:r>
      <w:proofErr w:type="gram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</w:t>
      </w:r>
      <w:proofErr w:type="spell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Бекмана</w:t>
      </w:r>
      <w:proofErr w:type="spell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ел. 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 Кудашевой)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зале расставлены искусственные ёлки.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получила пись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(Вынимает из конверта, читает.)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"Приглашаю детей в лес на новогоднюю ёл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ку". К письму приложен план.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ет.)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изображены две дороги. Они одинаковые по длине?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(Разные.)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рога, короткая, ведет в город, другая, длинная, - в лес. По какой дороге мы пойдем?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длинной.)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Итак, в путь. Сначала дойдем до ёлки с цифрой "очень тонкой, как спица".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определяют направление движе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 и под музыку С. С. Прокофьева идут "змейкой" к ёлке, к которой прикреплена большая карточка с цифрой 1(маленькие карточки от1-5, порядковый счет). Воспитатель (здесь и далее он говорит за кукол и снеговика) достает из-под ёлки зайца.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Зачем пожаловали в наш лес?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на новогоднюю ёлку.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покажу дорогу дальше, если выпол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 мое задание. Прыгните (хлопните, топни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те) столько раз, сколько покажу снежинок, и посчитайте их по порядку.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одну за другой карточки. Дети выполняют движения. Воспитатель спрашивает: "Сколько раз прыгнули (хлоп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нули, топнули)?"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заданием. А теперь отыщите ёлку с цифрой, которая "выгибает шею, волочится хвост за нею".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определяют направление движе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 и под музыку идут при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ставным шагом по доске к ёлке, к которой прикреплена карточка с цифрой 2(маленькие карточки от1-5, обратный счет). Воспи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татель достает из-под ёлки медведя.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Зачем пожало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 в наш лес?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на новогоднюю ёлку.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подскажу дорогу, если отга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даете загадку и выполните мое задание.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растили,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снега лепили,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- угольки,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- сучки.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(Снеговик.)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Показывает изображение снеговиков.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снеговиков. Они очень похо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но чем-то отличаются. Найдите отличия.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считают отличия в обратном порядке, с низу в верх)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теперь, чтобы про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должить путь, отыщите ёлку с цифрой, кото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"состоит из двух крючков".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определяют направление движе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 и под музыку С.С. Прокофьева идут "как лошадки" к ёлке, к которой прикреплена карточка с цифрой 3(маленькие карточки от1-10, порядковый счет). Воспитатель доста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ет из-под ёлки лису.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Зачем пожаловали в наш лес?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на новогоднюю ёлку.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подскажу дорогу, если выполни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задание.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Расставляет в ряд игрушечных животных.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игрушки.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(Белка, лошадка, со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бака, сова и т. д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..) 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их по порядку.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(Первая - белка, вторая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-...) 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буду прятать игрушки, а вы отгадывать, какой иг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рушки не стало и какой по счету она была.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Чтобы продолжить путь, оты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щите ёлку с цифрой, которая идет за цифрой 3, "острый локоть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оттопыря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определяют направление движе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 и под музыку С.С. Прокофьева идут к ёл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ке, к которой прикреплена карточка с циф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рой 4(маленькие карточки от1-10, порядковый счет). Воспитатель достает из-под ёлки снеговика.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снеговик.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почему ты такой грустный?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я вас на новогод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нюю ёлку. Украсил ее игрушками. Ночью 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летела вьюга 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посрывала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веток. Что делать, не знаю!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огорчайся, снеговик, что-нибудь придумаем. Например, можно быстро сделать игрушки своими руками.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ращается к детям.)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цветные гео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метрические фигуры, назовите их.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(Треуголь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ники, квадраты, прямоугольники.)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зывается фигура из белой бумаги?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(Квад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рат.)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нем геометрические фи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гуры. Напоминаю, что квадрат можно выло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из двух треугольников, из двух прямо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угольников, из четырех квадратов.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 Затем подхо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дят к большой ёлке и украшают ее.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ёлка стала еще 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ряднее. Теперь приглашаю вас в хоровод.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водят хоровод и поют песню "В ле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су родилась ёлочка"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«Волшебная ширма»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Досуг для детей старшей группы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наблюдательность; создавать положительный эмоциональный настрой.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Материал.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плащ, вол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шебная палочка; ватман; два стакана, банка с крышкой, два яйца, :соль, подсолнечное масло; магнит, коробка с двойным дном, мыльные пузыри, воздушные шарики; краски; песня «Где водятся волшебники?» (в записи).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Сей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 мы с вами отправимся в Страну чудес. Хотите там побывать?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ответьте, пожалуйста, на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пра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здник мы отмечаем в конце декаб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- начале января?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год мы все любим. Это самый необычный и самый волшебный праздник! В Новый год происхо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разные чудеса. Вы хотите 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учиться творить чудеса?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хотим!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всем надо превратиться в маленьких волшебников, а я стану главным фокусником. Поможет нам вол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шебная ширма, которая таит в себе множество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сюрпризов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нужно волшебнику?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палочка! Вол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шебный плащ! Волшебные слова!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известны ка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кие-нибудь волшебные слова?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 вот та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волшебное заклинание: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Топ, топ! Хлоп,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повернитесь!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маленьких волшебников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Скорее превратитесь!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проговаривают заклина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(заходит за ширму).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ширма, помоги!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волшебника преврати!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выходит из-за ширмы в волшебном плаще и с вол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шебной палочкой.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начина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«Волшебное яйцо».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 наполнить водой два стакана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',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в од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растворить две столовые лож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соли, а в каждый стакан опус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тить по яйцу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(яйцо в стакане с пресной водой опустится на дно, а в стакане с соленой водой будет плавать на поверхности).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вол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шебники! Кто хочет сделать этот фокус?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(заходит за ширму; выходит в волшебном колпаке и произносит волшебные слова).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Плыви наверх!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одному яйцу.)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Плыви вниз!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другому яйцу.)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2. «Цветная вода».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фокусанеобходимо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банку с водой и крышку, на внутреннюю часть которой надо капнуть краской. Воспитатель произносит волшебное заклина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ние: «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закры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вает банку крышкой и встряхивает ее - вода окрашивается. Затем предлагает кому-нибудь из детей повторить данный фокус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заходит за ширму, надевает вол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шебный плащ выходит и повторя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ет фокус).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«Путешествие на дно моря».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волшебного магнита воспитатель предлагает детям отправиться в увлекательное пу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тешествие на дно морское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(необ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ходимо заранее нарисовать на ватмане морское дно и его обита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телей).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рыбок с маленьки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магнитами и, передвигая боль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магнит с обратной стороны бумажного листа, отправляется с детьми в подводное путешествие.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«Волшебные краски».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фокусе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 участие все дети группы. Воспитатель предлагает им «поколдовать» с кра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сками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получают новый цвет путем смешивания красок: 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желтый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зеленый; синий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красный = коричневый; желтый + красный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оранжевый).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«Кляксы».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маленьким волшебникам кляк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сы на листах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ватмана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художник, когда рисовал картины. Кляксы закол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дованы: в них спрятаны какие-то предметы. Необходимо «раскол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довать» кляксы, разглядев, что же хотел нарисовать художник.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«Заколдованный рисунок»</w:t>
      </w: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заранее рисует на листе ватмана «ново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годнюю картину», показывает де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тям обратную сторону листа и с помощью волшебных слов «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фэкс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«оживляет картинку»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данного волшебства надо под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солнечным маслом протереть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 ватмана, и тогда рисунок проявится).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7. Танцевальный конкурс.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питатель предлагает маленьким волшебникам потанцевать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поволшебном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танцуют под песню «1де водятся волшебники?»).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Звенит колокольчик.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вол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шебники, ширма предупреждает: нас ждет самый необычный фо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кус! Давайте сядем и посмотрим, что произойдет.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8. «Загадочная коробка».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данного фокуса необ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изготовить коробку с двойным дном. Сначала воспита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показывает, что коробка пус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тая, а потом в ней оказываются конфеты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(угощает детей).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получили волшебные конфеты? Все съели их? Теперь у вас вырастут боль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шие носы - во-о-от такие!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зывает величину носа.)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выра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стут большие уши, как у слона,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о-о-от такие... Испугались? Не бойтесь! Вы будете расти здоро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выми, умными и красивыми.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питатель уходит за ширму, сни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мает плащ и интересуется у де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тей, что же произошло сегодня в группе.)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FF" w:rsidRPr="004B11FF" w:rsidRDefault="004B11FF" w:rsidP="004B11FF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- 4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 по использованию игр при обучении и развитии детей.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Игры и упражнения с логическими блоками.</w:t>
      </w:r>
    </w:p>
    <w:p w:rsidR="004B11FF" w:rsidRPr="004B11FF" w:rsidRDefault="004B11FF" w:rsidP="004B11FF">
      <w:pPr>
        <w:spacing w:before="22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кубики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кубиков, на гранях которых изображены символы свой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бл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оков (размер, форма, цвет, толщина) и символы отрицания свойств, а также цифровой кубик (на гранях цифры 3- 8)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возможности материала</w:t>
      </w: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кубики, как и карточки - символы, помогут придумать с детьми разнообразные игры, а эти игры, в свою очередь, будут полезны для овладения действиями замещения и наглядного моделирования, кодирования и декодирования. Логические кубики используют в комплекте с блоками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логическими фигурами. Своеобразие логических кубиков - возможность «случайного» выбора свойств (подбрасывание кубика), а это всегда нравится детям.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Возраст 5-6 лет.</w:t>
      </w:r>
    </w:p>
    <w:p w:rsidR="004B11FF" w:rsidRPr="004B11FF" w:rsidRDefault="004B11FF" w:rsidP="004B11FF">
      <w:pPr>
        <w:spacing w:before="22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Угощение для медвежат.</w:t>
      </w:r>
    </w:p>
    <w:p w:rsidR="004B11FF" w:rsidRPr="004B11FF" w:rsidRDefault="004B11FF" w:rsidP="004B11FF">
      <w:pPr>
        <w:spacing w:before="22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изображений медвежат, карточки со знаками символами свойств, логические фигуры или блоки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игры: </w:t>
      </w:r>
    </w:p>
    <w:p w:rsidR="004B11FF" w:rsidRPr="004B11FF" w:rsidRDefault="004B11FF" w:rsidP="004B11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сравнивать предметы по одному - четырем свойствам.</w:t>
      </w:r>
    </w:p>
    <w:p w:rsidR="004B11FF" w:rsidRPr="004B11FF" w:rsidRDefault="004B11FF" w:rsidP="004B11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слов: «разные», «одинаковые». </w:t>
      </w:r>
    </w:p>
    <w:p w:rsidR="004B11FF" w:rsidRPr="004B11FF" w:rsidRDefault="004B11FF" w:rsidP="004B11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к пониманию отрицания свойств. </w:t>
      </w:r>
    </w:p>
    <w:p w:rsidR="004B11FF" w:rsidRPr="004B11FF" w:rsidRDefault="004B11FF" w:rsidP="004B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Описание игры:</w:t>
      </w:r>
    </w:p>
    <w:p w:rsidR="004B11FF" w:rsidRPr="004B11FF" w:rsidRDefault="004B11FF" w:rsidP="004B11FF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вариант: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детям пришли медвежата. Чем же будем гостей угощать? Наши медвежата - сладкоежки и очень любят печенье, причем разного цвета, разной формы. Какой материал нам удобно «превратить» в печенье? Конечно, блоки или логические фигуры. Давайте угостим медвежат. Угощают девочки.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Печенье в левой и правой лапах должны отличаться только формой.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левой лапе у медвежонка круглое «печенье», то правой может быть или квадратное, или прямоугольное, или треугольное (не круглое). А сейчас угощают мальчики. Печенье в лапах медвежат отличается только цветом. В дальнейшем условии игры: отличие печенья по двум признакам: цвету и форме, цвету и размеру, форме и размеру и т. д. В работе с детьми старшего возраста возможно отличие «печенья» по 3-4 свойствам. В этом случае используются блоки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вариантах ребенок выбирает любой блок «печенье» в одну лапу, а во вторую подбирает по правилу, предложенному воспитателем.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 вариант: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карточек с символами свойств. Последовательность действий (алгоритм) игры. Карточки с символами свой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кл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адут стопкой «рубашками» вверх. Ребенок вынимает из стопки любую карточку. Находит «печенье» с таким же свойством. Ищет еще одно печенье, отличающееся только этим свойством. Угощает мишку. «Записывает», как угощал мишку. Например, выбрана карточка «большой», ребёнок выбрал логическую фигуру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красный треугольник; второе печенье - маленький красный треугольник. Печенье отличается по размеру. Усложнение: отличие не только по одному, а по двум, трем и четырем свойствам. В играх с нахождением отличия по 4 свойствам используются блоки </w:t>
      </w:r>
      <w:proofErr w:type="spell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играх можно использовать логические кубики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цифровых. В играх могут быть элементы соревнований, чья команда быстрее угостит мишек.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Возраст (5-6 лет)</w:t>
      </w:r>
    </w:p>
    <w:p w:rsidR="004B11FF" w:rsidRPr="004B11FF" w:rsidRDefault="004B11FF" w:rsidP="004B11F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развивающие речь и мышление.</w:t>
      </w:r>
    </w:p>
    <w:p w:rsidR="004B11FF" w:rsidRPr="004B11FF" w:rsidRDefault="004B11FF" w:rsidP="004B1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мы слышим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излагать свои мысли, развивать фанта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зию и образное мышление, внимание.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со звуками природы — завыванием ветра и шумом моря или шелестом деревьев и голосами различных птиц и зверей — продолжитель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5—10 минут.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5—6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 — низко, далеко — близко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определять положение предмета, активизируя в речи понятия «низко», «высоко», «дале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ко», «близко».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«Машенька и медведь» в книжном уголке.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 детском садике живет?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речь детей, активизиро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словарный запас, правильно произносить звуки.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песен о домашних животных.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4—6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словечки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артистичность, внимательность, быстроту мышления, желание играть в коллективе свер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стников; научить образовывать формы слов по анало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гии; развивать речь детей.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стульчики, расставленные полукру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развивающие восприятие формы.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что это похоже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соотносить форму окружающих предметов с геометрическими фигурами.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 различ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известных детям предметов простой формы: ябло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ко, солнце, круглые часы, тарелка, морковка, утюг, со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сулька, пирамидка, стол, кубик, книга, дыня, пчелиные соты и т. д.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 — 7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 Ряба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геометрических фигурах, развивать внимательность, память.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карточек с изображени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квадрата, овала, круга, треугольника, прямоугольни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для каждого ребенка.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4—7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формочку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зрительно сравнивать заданные геометрические фигуры.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фигурное печенье разных форм (круглой, квадратной, треугольной) и формочки для его выпечки (печенье можно заменить фигурками, выре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занными из картона, а формочки — вырезанными тра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фаретами) для каждого ребенка, участвующего в игре.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5 —7 года.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развивающие восприятие признаков величины.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внимательнее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способах сравне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предметов по ширине, воспитывать желание довес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начатое дело до конца.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2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коробочки, одинаковые по длине, высоте, но разные по цвету и ширине; ленточки, одина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ковые по длине, но разные по ширине; скакалки для обозначения ручейков.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4—6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Угостим подружек чаем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сравнивать два предмета, контрастные по высоте, пользуясь приемом приложения; воспитывать заботливое отношение друг к другу, желание играть в коллективе.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2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разной высоты (одна ниже другой на 8—10 см), 2 стульчика разной высоты, чашка и стакан.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года.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Найди </w:t>
      </w:r>
      <w:proofErr w:type="gramStart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такую</w:t>
      </w:r>
      <w:proofErr w:type="gramEnd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нахождении на глаз и пу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приложения предметов, равных по длине, ширине; расширение словарного запаса детей: «длина», «шири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на», «равные подлине (ширине)», «длиннее», «короче», «шире», «уже».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по 4 ленточки одинакового цвета, разного размера, среди которых 2 ленточки равны по длине и ширине.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быстрее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сравнении предметов по длине, ширине, высоте и объему в целом; воспитывать внимание, учить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существи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с прилагательными.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 маленькие кубики, длинные и короткие полоски, высокие и низкие пира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мидки, широкие и узкие дощечки, толстые и тонкие карандаши — по 5 каждых предметов.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направленные на формирование детского сообщества.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Идем в гости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упорство, аккуратность, умение и желание играть в коллективе сверстников; научить де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накрывать на стол, подавать чай и угощение, а также ухаживать за гостями.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детские игрушки, детские стульчики для каждой игрушки, набор детской посуды: блюдца, чашечки, чайничек, ложечки.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6 года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 в ловушке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сопереживание, сочувствие. Развивать быстроту, ловкость.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маски-шапочки с изображением птиц.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Ожившие игрушки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вживаться в образ, самостоятель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находить выразительные характеристики для различ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персонажей.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игрушками.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детей общей деятельностью, пополнить знания о растениях.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салфетки или платочки.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года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развивающие нравственно-волевые качества ребенка.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нас порядок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быстро и аккуратно расклады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вещи по своим местам; приучать ребенка к само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контролю, бережному отношению к вещам и игруш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кам; научить достижению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своими сила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так и с помощью товарищей.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1-й вариант: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домик с мебелью и всевоз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можными вещами.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2-й вариант: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предметов мебели (шкафов, буфетов, полок, тумбочек, антресо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лей) и картинки, изображающие вещи домашнего оби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хода.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3-й вариант: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реального дома или группы детского сада.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4 - 6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Лесная тропинка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активность детей, преодолевать нерешительность, скованность, учить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решение, действовать в зависимости от меняю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обстоятельств.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оборудования не требуется.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Летучие мыши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нерешительность, страх перед неизвестным, боязнь темноты; развивать выдержку, ловкость.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фонарики (один для каждой пары участников), затемненный игровой зал, кегли, мячи, маленькие стульчики, подушка.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: 4 -6 лет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Бегите ко мне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первые навыки организован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развивать у детей умение выполнять движения по сигналу, двигаться вместе со сверстниками, не тол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каясь; дети упражняются в ходьбе и беге по прямому направлению.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 по количеству играющих детей.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года.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Игры, помогающие развитию слухового восприятия.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Кошачье настроение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подражать различным интонациям голоса, совершенствовать голосовой аппарат, интона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ционную выразительность речи.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кошка.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там?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звуки, отчетливо про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износить слова.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птенца-галчонка.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года.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делали сегодня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выполнять на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зываемые действия.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или предметы, о которых упоминается в рассказе воспитателя.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3—7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Радиоприемник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слух, внимательность; объединять детей единым сюжетом игры, поощрять инициативные высказывания детей.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мячик.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развивающие память.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Чей подарок?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произвольную память, поддержи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совместное творчество детей в создании общих сюжетов и совместную деятельность.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детей, которые можно ис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в качестве подарка. Например, на занятии по рисованию дети рисуют цветы, которые воспитатель затем использует в игре.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Рукавичка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произвольную память, прилагать усилия для запоминания, учить воспроизводить после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довательность действий.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маски-шапочки или костюмы мыш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лягушки, зайца, лисички, волка, кабана, медведя, собаки.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 — Золотой гребешок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внимание, расши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рять объем зрительной памяти, умение взаимодейство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 сверстниками в общей игре.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петушка, горошинки.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Веселые </w:t>
      </w:r>
      <w:proofErr w:type="gramStart"/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зверята</w:t>
      </w:r>
      <w:proofErr w:type="gramEnd"/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совершенствовать движе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детей.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 изображением кошки, петушка, лошадки.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4—6 года.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F" w:rsidRPr="004B11FF" w:rsidRDefault="004B11FF" w:rsidP="004B11F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развивающие внимание.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Лабиринт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терпение, аккуратность.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упругая веревка длиной около трёх метров, разрезанная на три части; три приза (кон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феты или наклейки, на усмотрение взрослого); стол, достаточно просторный для того, чтобы разложить ве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ревку.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: 4—7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любимый цвет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внимание, терпение, память.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4—7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Загадочные отпечатки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к мелочам, уметь пе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реключать внимание, формировать произвольное вни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белой бумаги, гуашь, широ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кисти для рисования, различные предметы, имею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плоскую подставку и дающие хороший отпечаток.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4—7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Угадай, кто здесь прошел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внимание, мышле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память.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зверей, их следов, домов, в которых живут звери.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4—7 лет.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меня!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целенаправленное устойчивое вни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мание, умение управлять своим поведением и внимани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а также действовать в соответствии со словесной инструкцией взрослого.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белой бумаги в клетку, фло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мастеры.</w:t>
      </w:r>
    </w:p>
    <w:p w:rsidR="004B11FF" w:rsidRPr="004B11FF" w:rsidRDefault="004B11FF" w:rsidP="004B11F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B1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Возраст: </w:t>
      </w:r>
      <w:r w:rsidRPr="004B11FF">
        <w:rPr>
          <w:rFonts w:ascii="Times New Roman" w:eastAsia="Times New Roman" w:hAnsi="Times New Roman" w:cs="Times New Roman"/>
          <w:sz w:val="28"/>
          <w:szCs w:val="28"/>
          <w:lang w:eastAsia="ru-RU"/>
        </w:rPr>
        <w:t>4—7 лет.</w:t>
      </w:r>
    </w:p>
    <w:p w:rsidR="004B11FF" w:rsidRPr="004B11FF" w:rsidRDefault="004B11FF" w:rsidP="004B11FF">
      <w:pPr>
        <w:spacing w:after="160" w:line="259" w:lineRule="auto"/>
        <w:rPr>
          <w:rFonts w:ascii="Calibri" w:eastAsia="Calibri" w:hAnsi="Calibri" w:cs="Times New Roman"/>
        </w:rPr>
      </w:pPr>
      <w:r w:rsidRPr="004B1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Ольга Лир</w:t>
      </w:r>
    </w:p>
    <w:p w:rsidR="000E6CA1" w:rsidRDefault="000E6CA1"/>
    <w:sectPr w:rsidR="000E6CA1" w:rsidSect="004B11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87A"/>
    <w:multiLevelType w:val="hybridMultilevel"/>
    <w:tmpl w:val="9D08B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451E8"/>
    <w:multiLevelType w:val="hybridMultilevel"/>
    <w:tmpl w:val="D98ED6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12277F4"/>
    <w:multiLevelType w:val="hybridMultilevel"/>
    <w:tmpl w:val="203AA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A316C"/>
    <w:multiLevelType w:val="hybridMultilevel"/>
    <w:tmpl w:val="60B6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D0A0F"/>
    <w:multiLevelType w:val="hybridMultilevel"/>
    <w:tmpl w:val="2CC01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97270"/>
    <w:multiLevelType w:val="hybridMultilevel"/>
    <w:tmpl w:val="251E6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1B1592"/>
    <w:multiLevelType w:val="hybridMultilevel"/>
    <w:tmpl w:val="59FC9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3E64EA"/>
    <w:multiLevelType w:val="hybridMultilevel"/>
    <w:tmpl w:val="69E63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3224A7"/>
    <w:multiLevelType w:val="hybridMultilevel"/>
    <w:tmpl w:val="8BFA5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805D5"/>
    <w:multiLevelType w:val="hybridMultilevel"/>
    <w:tmpl w:val="D870E91A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544A6EA5"/>
    <w:multiLevelType w:val="hybridMultilevel"/>
    <w:tmpl w:val="FB56D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413AF0"/>
    <w:multiLevelType w:val="hybridMultilevel"/>
    <w:tmpl w:val="9AF8C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A197F"/>
    <w:multiLevelType w:val="hybridMultilevel"/>
    <w:tmpl w:val="A97C7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EA"/>
    <w:rsid w:val="000E6CA1"/>
    <w:rsid w:val="000F74A7"/>
    <w:rsid w:val="004B11FF"/>
    <w:rsid w:val="00E13AC8"/>
    <w:rsid w:val="00E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11FF"/>
  </w:style>
  <w:style w:type="paragraph" w:styleId="a3">
    <w:name w:val="List Paragraph"/>
    <w:basedOn w:val="a"/>
    <w:uiPriority w:val="34"/>
    <w:qFormat/>
    <w:rsid w:val="004B11FF"/>
    <w:pPr>
      <w:spacing w:after="160" w:line="259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semiHidden/>
    <w:unhideWhenUsed/>
    <w:rsid w:val="004B11FF"/>
    <w:rPr>
      <w:color w:val="0563C1"/>
      <w:u w:val="single"/>
    </w:rPr>
  </w:style>
  <w:style w:type="character" w:styleId="a4">
    <w:name w:val="Hyperlink"/>
    <w:basedOn w:val="a0"/>
    <w:uiPriority w:val="99"/>
    <w:semiHidden/>
    <w:unhideWhenUsed/>
    <w:rsid w:val="004B1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11FF"/>
  </w:style>
  <w:style w:type="paragraph" w:styleId="a3">
    <w:name w:val="List Paragraph"/>
    <w:basedOn w:val="a"/>
    <w:uiPriority w:val="34"/>
    <w:qFormat/>
    <w:rsid w:val="004B11FF"/>
    <w:pPr>
      <w:spacing w:after="160" w:line="259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semiHidden/>
    <w:unhideWhenUsed/>
    <w:rsid w:val="004B11FF"/>
    <w:rPr>
      <w:color w:val="0563C1"/>
      <w:u w:val="single"/>
    </w:rPr>
  </w:style>
  <w:style w:type="character" w:styleId="a4">
    <w:name w:val="Hyperlink"/>
    <w:basedOn w:val="a0"/>
    <w:uiPriority w:val="99"/>
    <w:semiHidden/>
    <w:unhideWhenUsed/>
    <w:rsid w:val="004B1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5840</Words>
  <Characters>33292</Characters>
  <Application>Microsoft Office Word</Application>
  <DocSecurity>0</DocSecurity>
  <Lines>277</Lines>
  <Paragraphs>78</Paragraphs>
  <ScaleCrop>false</ScaleCrop>
  <Company>Microsoft</Company>
  <LinksUpToDate>false</LinksUpToDate>
  <CharactersWithSpaces>39054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 Kravchenko</dc:creator>
  <cp:keywords/>
  <dc:description/>
  <cp:lastModifiedBy>Irina  Kravchenko</cp:lastModifiedBy>
  <cp:revision>4</cp:revision>
  <dcterms:created xsi:type="dcterms:W3CDTF">2019-01-29T19:15:00Z</dcterms:created>
  <dcterms:modified xsi:type="dcterms:W3CDTF">2019-04-20T15:19:00Z</dcterms:modified>
</cp:coreProperties>
</file>